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1E" w:rsidRPr="001C2BD0" w:rsidRDefault="00792704" w:rsidP="001C2BD0">
      <w:pPr>
        <w:spacing w:line="440" w:lineRule="exact"/>
        <w:ind w:leftChars="100" w:left="210"/>
        <w:jc w:val="center"/>
        <w:rPr>
          <w:rFonts w:ascii="微软雅黑" w:eastAsia="微软雅黑" w:hAnsi="微软雅黑" w:cs="楷体_GB2312"/>
          <w:b/>
          <w:bCs/>
          <w:sz w:val="32"/>
          <w:szCs w:val="32"/>
        </w:rPr>
      </w:pPr>
      <w:r w:rsidRPr="001C2BD0">
        <w:rPr>
          <w:rFonts w:ascii="微软雅黑" w:eastAsia="微软雅黑" w:hAnsi="微软雅黑" w:cs="楷体_GB2312"/>
          <w:b/>
          <w:bCs/>
          <w:noProof/>
          <w:sz w:val="32"/>
          <w:szCs w:val="32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-219075</wp:posOffset>
            </wp:positionV>
            <wp:extent cx="2199005" cy="12096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标题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51E"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201</w:t>
      </w:r>
      <w:r w:rsidR="00561789">
        <w:rPr>
          <w:rFonts w:ascii="微软雅黑" w:eastAsia="微软雅黑" w:hAnsi="微软雅黑" w:cs="楷体_GB2312" w:hint="eastAsia"/>
          <w:b/>
          <w:bCs/>
          <w:sz w:val="32"/>
          <w:szCs w:val="32"/>
        </w:rPr>
        <w:t>5</w:t>
      </w:r>
      <w:r w:rsidR="00AA451E"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年北京师范大学</w:t>
      </w:r>
      <w:bookmarkStart w:id="0" w:name="_GoBack"/>
      <w:bookmarkEnd w:id="0"/>
      <w:r w:rsidR="00561789">
        <w:rPr>
          <w:rFonts w:ascii="微软雅黑" w:eastAsia="微软雅黑" w:hAnsi="微软雅黑" w:cs="楷体_GB2312" w:hint="eastAsia"/>
          <w:b/>
          <w:bCs/>
          <w:sz w:val="32"/>
          <w:szCs w:val="32"/>
        </w:rPr>
        <w:t>第二</w:t>
      </w:r>
      <w:r w:rsidR="00AA451E"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届</w:t>
      </w:r>
    </w:p>
    <w:p w:rsidR="00AA451E" w:rsidRPr="001C2BD0" w:rsidRDefault="00AA451E" w:rsidP="001C2BD0">
      <w:pPr>
        <w:spacing w:line="440" w:lineRule="exact"/>
        <w:ind w:leftChars="100" w:left="210"/>
        <w:jc w:val="center"/>
        <w:rPr>
          <w:rFonts w:ascii="微软雅黑" w:eastAsia="微软雅黑" w:hAnsi="微软雅黑" w:cs="楷体_GB2312"/>
          <w:b/>
          <w:bCs/>
          <w:sz w:val="32"/>
          <w:szCs w:val="32"/>
        </w:rPr>
      </w:pP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“</w:t>
      </w:r>
      <w:r w:rsidR="00561789">
        <w:rPr>
          <w:rFonts w:ascii="微软雅黑" w:eastAsia="微软雅黑" w:hAnsi="微软雅黑" w:cs="楷体_GB2312" w:hint="eastAsia"/>
          <w:b/>
          <w:bCs/>
          <w:sz w:val="32"/>
          <w:szCs w:val="32"/>
        </w:rPr>
        <w:t>挚</w:t>
      </w: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·</w:t>
      </w:r>
      <w:r w:rsidR="00561789">
        <w:rPr>
          <w:rFonts w:ascii="微软雅黑" w:eastAsia="微软雅黑" w:hAnsi="微软雅黑" w:cs="楷体_GB2312" w:hint="eastAsia"/>
          <w:b/>
          <w:bCs/>
          <w:sz w:val="32"/>
          <w:szCs w:val="32"/>
        </w:rPr>
        <w:t>青春</w:t>
      </w: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，</w:t>
      </w:r>
      <w:r w:rsidR="00561789" w:rsidRPr="00561789">
        <w:rPr>
          <w:rFonts w:ascii="微软雅黑" w:eastAsia="微软雅黑" w:hAnsi="微软雅黑" w:cs="楷体_GB2312"/>
          <w:b/>
          <w:bCs/>
          <w:sz w:val="32"/>
          <w:szCs w:val="32"/>
        </w:rPr>
        <w:t>Young Life</w:t>
      </w: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”</w:t>
      </w:r>
    </w:p>
    <w:p w:rsidR="00AA451E" w:rsidRPr="001C2BD0" w:rsidRDefault="00AA451E" w:rsidP="001C2BD0">
      <w:pPr>
        <w:spacing w:line="440" w:lineRule="exact"/>
        <w:ind w:leftChars="100" w:left="210"/>
        <w:jc w:val="center"/>
        <w:rPr>
          <w:rFonts w:ascii="微软雅黑" w:eastAsia="微软雅黑" w:hAnsi="微软雅黑" w:cs="楷体_GB2312"/>
          <w:b/>
          <w:bCs/>
          <w:sz w:val="32"/>
          <w:szCs w:val="32"/>
        </w:rPr>
      </w:pPr>
      <w:r w:rsidRPr="001C2BD0">
        <w:rPr>
          <w:rFonts w:ascii="微软雅黑" w:eastAsia="微软雅黑" w:hAnsi="微软雅黑" w:cs="楷体_GB2312" w:hint="eastAsia"/>
          <w:b/>
          <w:bCs/>
          <w:sz w:val="32"/>
          <w:szCs w:val="32"/>
        </w:rPr>
        <w:t>心理情景剧大赛报名表</w:t>
      </w:r>
    </w:p>
    <w:p w:rsidR="00AA451E" w:rsidRPr="001C2BD0" w:rsidRDefault="00AA451E" w:rsidP="00AA451E">
      <w:pPr>
        <w:rPr>
          <w:rFonts w:ascii="微软雅黑" w:eastAsia="微软雅黑" w:hAnsi="微软雅黑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560"/>
        <w:gridCol w:w="992"/>
        <w:gridCol w:w="1809"/>
        <w:gridCol w:w="576"/>
        <w:gridCol w:w="2343"/>
      </w:tblGrid>
      <w:tr w:rsidR="00AA451E" w:rsidRPr="001C2BD0" w:rsidTr="007549B2">
        <w:trPr>
          <w:trHeight w:val="878"/>
        </w:trPr>
        <w:tc>
          <w:tcPr>
            <w:tcW w:w="2802" w:type="dxa"/>
            <w:gridSpan w:val="2"/>
            <w:vAlign w:val="center"/>
          </w:tcPr>
          <w:p w:rsidR="00AA451E" w:rsidRPr="001C2BD0" w:rsidRDefault="00AA451E" w:rsidP="00753300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参赛院系(可多个)</w:t>
            </w:r>
          </w:p>
        </w:tc>
        <w:tc>
          <w:tcPr>
            <w:tcW w:w="5720" w:type="dxa"/>
            <w:gridSpan w:val="4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AA451E" w:rsidRPr="001C2BD0" w:rsidTr="007549B2">
        <w:trPr>
          <w:trHeight w:val="510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参赛队伍名称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D0388" w:rsidRPr="001C2BD0" w:rsidTr="007549B2">
        <w:trPr>
          <w:trHeight w:val="411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BD0388" w:rsidRPr="001C2BD0" w:rsidRDefault="00142F9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剧本</w:t>
            </w:r>
            <w:r w:rsidRPr="001C2BD0">
              <w:rPr>
                <w:rFonts w:ascii="微软雅黑" w:eastAsia="微软雅黑" w:hAnsi="微软雅黑"/>
                <w:sz w:val="24"/>
                <w:szCs w:val="44"/>
              </w:rPr>
              <w:t>名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</w:tcBorders>
          </w:tcPr>
          <w:p w:rsidR="00BD0388" w:rsidRPr="001C2BD0" w:rsidRDefault="00BD0388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AA451E" w:rsidRPr="001C2BD0" w:rsidTr="007549B2">
        <w:trPr>
          <w:trHeight w:val="465"/>
        </w:trPr>
        <w:tc>
          <w:tcPr>
            <w:tcW w:w="1242" w:type="dxa"/>
            <w:vMerge w:val="restart"/>
          </w:tcPr>
          <w:p w:rsidR="001361C2" w:rsidRPr="001C2BD0" w:rsidRDefault="00AA451E" w:rsidP="00142F9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负责人</w:t>
            </w:r>
            <w:r w:rsidR="001361C2" w:rsidRPr="001C2BD0">
              <w:rPr>
                <w:rFonts w:ascii="微软雅黑" w:eastAsia="微软雅黑" w:hAnsi="微软雅黑" w:hint="eastAsia"/>
                <w:sz w:val="24"/>
                <w:szCs w:val="44"/>
              </w:rPr>
              <w:t>（雪绒花使者）</w:t>
            </w:r>
          </w:p>
        </w:tc>
        <w:tc>
          <w:tcPr>
            <w:tcW w:w="1560" w:type="dxa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姓名</w:t>
            </w:r>
          </w:p>
        </w:tc>
        <w:tc>
          <w:tcPr>
            <w:tcW w:w="5720" w:type="dxa"/>
            <w:gridSpan w:val="4"/>
          </w:tcPr>
          <w:p w:rsidR="00AA451E" w:rsidRPr="001C2BD0" w:rsidRDefault="00460E4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>
              <w:rPr>
                <w:rFonts w:ascii="微软雅黑" w:eastAsia="微软雅黑" w:hAnsi="微软雅黑" w:hint="eastAsia"/>
                <w:sz w:val="24"/>
                <w:szCs w:val="44"/>
              </w:rPr>
              <w:t xml:space="preserve"> </w:t>
            </w:r>
          </w:p>
        </w:tc>
      </w:tr>
      <w:tr w:rsidR="00AA451E" w:rsidRPr="001C2BD0" w:rsidTr="007549B2">
        <w:trPr>
          <w:trHeight w:val="465"/>
        </w:trPr>
        <w:tc>
          <w:tcPr>
            <w:tcW w:w="1242" w:type="dxa"/>
            <w:vMerge/>
            <w:textDirection w:val="tbRlV"/>
          </w:tcPr>
          <w:p w:rsidR="00AA451E" w:rsidRPr="001C2BD0" w:rsidRDefault="00AA451E" w:rsidP="00D50315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451E" w:rsidRPr="001C2BD0" w:rsidRDefault="00AA451E" w:rsidP="0080619C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联系方式</w:t>
            </w:r>
          </w:p>
        </w:tc>
        <w:tc>
          <w:tcPr>
            <w:tcW w:w="2801" w:type="dxa"/>
            <w:gridSpan w:val="2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手机</w:t>
            </w:r>
          </w:p>
        </w:tc>
        <w:tc>
          <w:tcPr>
            <w:tcW w:w="2919" w:type="dxa"/>
            <w:gridSpan w:val="2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AA451E" w:rsidRPr="001C2BD0" w:rsidTr="007549B2">
        <w:trPr>
          <w:trHeight w:val="465"/>
        </w:trPr>
        <w:tc>
          <w:tcPr>
            <w:tcW w:w="1242" w:type="dxa"/>
            <w:vMerge/>
            <w:textDirection w:val="tbRlV"/>
          </w:tcPr>
          <w:p w:rsidR="00AA451E" w:rsidRPr="001C2BD0" w:rsidRDefault="00AA451E" w:rsidP="00D50315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vMerge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801" w:type="dxa"/>
            <w:gridSpan w:val="2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邮箱</w:t>
            </w:r>
          </w:p>
        </w:tc>
        <w:tc>
          <w:tcPr>
            <w:tcW w:w="2919" w:type="dxa"/>
            <w:gridSpan w:val="2"/>
          </w:tcPr>
          <w:p w:rsidR="00AA451E" w:rsidRPr="001C2BD0" w:rsidRDefault="00AA451E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142F9A" w:rsidRPr="001C2BD0" w:rsidTr="007549B2">
        <w:trPr>
          <w:trHeight w:val="465"/>
        </w:trPr>
        <w:tc>
          <w:tcPr>
            <w:tcW w:w="1242" w:type="dxa"/>
            <w:vMerge w:val="restart"/>
            <w:textDirection w:val="tbRlV"/>
            <w:vAlign w:val="center"/>
          </w:tcPr>
          <w:p w:rsidR="00142F9A" w:rsidRPr="001C2BD0" w:rsidRDefault="00142F9A" w:rsidP="00142F9A">
            <w:pPr>
              <w:ind w:left="113" w:right="113"/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参演人员</w:t>
            </w:r>
          </w:p>
        </w:tc>
        <w:tc>
          <w:tcPr>
            <w:tcW w:w="1560" w:type="dxa"/>
          </w:tcPr>
          <w:p w:rsidR="00142F9A" w:rsidRPr="001C2BD0" w:rsidRDefault="00142F9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人数</w:t>
            </w:r>
          </w:p>
        </w:tc>
        <w:tc>
          <w:tcPr>
            <w:tcW w:w="5720" w:type="dxa"/>
            <w:gridSpan w:val="4"/>
          </w:tcPr>
          <w:p w:rsidR="00142F9A" w:rsidRPr="001C2BD0" w:rsidRDefault="00142F9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753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年级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院系</w:t>
            </w: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  <w:r w:rsidRPr="001C2BD0">
              <w:rPr>
                <w:rFonts w:ascii="微软雅黑" w:eastAsia="微软雅黑" w:hAnsi="微软雅黑" w:hint="eastAsia"/>
                <w:sz w:val="24"/>
                <w:szCs w:val="44"/>
              </w:rPr>
              <w:t>专业</w:t>
            </w:r>
          </w:p>
        </w:tc>
      </w:tr>
      <w:tr w:rsidR="00B8777A" w:rsidRPr="001C2BD0" w:rsidTr="00B8777A">
        <w:trPr>
          <w:trHeight w:val="405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645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435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240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690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705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411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411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  <w:tr w:rsidR="00B8777A" w:rsidRPr="001C2BD0" w:rsidTr="00B8777A">
        <w:trPr>
          <w:trHeight w:val="411"/>
        </w:trPr>
        <w:tc>
          <w:tcPr>
            <w:tcW w:w="1242" w:type="dxa"/>
            <w:vMerge/>
          </w:tcPr>
          <w:p w:rsidR="00B8777A" w:rsidRPr="001C2BD0" w:rsidRDefault="00B8777A" w:rsidP="00AA451E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77A" w:rsidRPr="001C2BD0" w:rsidRDefault="00B8777A" w:rsidP="00B8777A">
            <w:pPr>
              <w:jc w:val="center"/>
              <w:rPr>
                <w:rFonts w:ascii="微软雅黑" w:eastAsia="微软雅黑" w:hAnsi="微软雅黑"/>
                <w:sz w:val="24"/>
                <w:szCs w:val="44"/>
              </w:rPr>
            </w:pPr>
          </w:p>
        </w:tc>
      </w:tr>
    </w:tbl>
    <w:p w:rsidR="0044313E" w:rsidRPr="001C2BD0" w:rsidRDefault="0044313E" w:rsidP="00AA451E">
      <w:pPr>
        <w:rPr>
          <w:rFonts w:ascii="微软雅黑" w:eastAsia="微软雅黑" w:hAnsi="微软雅黑"/>
        </w:rPr>
      </w:pPr>
    </w:p>
    <w:sectPr w:rsidR="0044313E" w:rsidRPr="001C2BD0" w:rsidSect="0044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2E" w:rsidRDefault="0036782E" w:rsidP="001361C2">
      <w:r>
        <w:separator/>
      </w:r>
    </w:p>
  </w:endnote>
  <w:endnote w:type="continuationSeparator" w:id="1">
    <w:p w:rsidR="0036782E" w:rsidRDefault="0036782E" w:rsidP="0013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2E" w:rsidRDefault="0036782E" w:rsidP="001361C2">
      <w:r>
        <w:separator/>
      </w:r>
    </w:p>
  </w:footnote>
  <w:footnote w:type="continuationSeparator" w:id="1">
    <w:p w:rsidR="0036782E" w:rsidRDefault="0036782E" w:rsidP="00136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1E"/>
    <w:rsid w:val="00114629"/>
    <w:rsid w:val="001361C2"/>
    <w:rsid w:val="00142F9A"/>
    <w:rsid w:val="00164F0A"/>
    <w:rsid w:val="001C2BD0"/>
    <w:rsid w:val="003648BA"/>
    <w:rsid w:val="0036782E"/>
    <w:rsid w:val="0044313E"/>
    <w:rsid w:val="00454F72"/>
    <w:rsid w:val="00460E4E"/>
    <w:rsid w:val="004813AC"/>
    <w:rsid w:val="004A3B8E"/>
    <w:rsid w:val="00541C4D"/>
    <w:rsid w:val="00555C6D"/>
    <w:rsid w:val="00561789"/>
    <w:rsid w:val="00592FA8"/>
    <w:rsid w:val="00753300"/>
    <w:rsid w:val="007549B2"/>
    <w:rsid w:val="00792704"/>
    <w:rsid w:val="007A1B56"/>
    <w:rsid w:val="007B4AE2"/>
    <w:rsid w:val="0080619C"/>
    <w:rsid w:val="00812216"/>
    <w:rsid w:val="00960E68"/>
    <w:rsid w:val="009A558D"/>
    <w:rsid w:val="00AA451E"/>
    <w:rsid w:val="00B8777A"/>
    <w:rsid w:val="00BD0388"/>
    <w:rsid w:val="00C468F5"/>
    <w:rsid w:val="00D50315"/>
    <w:rsid w:val="00D70EFA"/>
    <w:rsid w:val="00D70F3E"/>
    <w:rsid w:val="00D716DD"/>
    <w:rsid w:val="00EE3605"/>
    <w:rsid w:val="00F2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A45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Light Shading"/>
    <w:basedOn w:val="a1"/>
    <w:uiPriority w:val="60"/>
    <w:rsid w:val="00AA451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header"/>
    <w:basedOn w:val="a"/>
    <w:link w:val="Char"/>
    <w:uiPriority w:val="99"/>
    <w:unhideWhenUsed/>
    <w:rsid w:val="0013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361C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3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361C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877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7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shenzj</cp:lastModifiedBy>
  <cp:revision>11</cp:revision>
  <dcterms:created xsi:type="dcterms:W3CDTF">2014-10-12T04:43:00Z</dcterms:created>
  <dcterms:modified xsi:type="dcterms:W3CDTF">2015-09-30T06:15:00Z</dcterms:modified>
</cp:coreProperties>
</file>